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419" w:rsidRDefault="00794419" w:rsidP="00794419">
      <w:pPr>
        <w:spacing w:line="560" w:lineRule="exact"/>
        <w:rPr>
          <w:rFonts w:hint="eastAsia"/>
        </w:rPr>
      </w:pPr>
    </w:p>
    <w:p w:rsidR="00794419" w:rsidRPr="00794419" w:rsidRDefault="00794419" w:rsidP="00794419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94419">
        <w:rPr>
          <w:rFonts w:ascii="方正小标宋简体" w:eastAsia="方正小标宋简体" w:hint="eastAsia"/>
          <w:sz w:val="44"/>
          <w:szCs w:val="44"/>
        </w:rPr>
        <w:t>上下联动 全国一盘棋</w:t>
      </w:r>
    </w:p>
    <w:p w:rsidR="00794419" w:rsidRDefault="00794419" w:rsidP="00794419">
      <w:pPr>
        <w:spacing w:line="560" w:lineRule="exact"/>
        <w:rPr>
          <w:rFonts w:hint="eastAsia"/>
        </w:rPr>
      </w:pPr>
    </w:p>
    <w:p w:rsidR="00794419" w:rsidRDefault="00794419" w:rsidP="0079441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党章明确规定，党的中央和省、自治区、直辖市委员会实行巡视制度。新形势下，省区市巡视工作要不折不扣贯彻中央巡视工作方针，形成中央和省一级巡视工作上下联动、全国“一盘棋”的态势。</w:t>
      </w:r>
    </w:p>
    <w:p w:rsidR="00794419" w:rsidRDefault="00794419" w:rsidP="0079441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央巡视工作方针如何落实到省一级，是关乎全局的大问题。从现实情况来看，中央纪委查处的中管干部违纪违法问题，很多都是发生在担任下级一把手期间；有的省已查处的领导干部中，半数以上属于带病提拔，有的一把手甚至带病在岗</w:t>
      </w:r>
      <w:r>
        <w:rPr>
          <w:rFonts w:hint="eastAsia"/>
        </w:rPr>
        <w:t>10</w:t>
      </w:r>
      <w:r>
        <w:rPr>
          <w:rFonts w:hint="eastAsia"/>
        </w:rPr>
        <w:t>年、</w:t>
      </w:r>
      <w:r>
        <w:rPr>
          <w:rFonts w:hint="eastAsia"/>
        </w:rPr>
        <w:t>20</w:t>
      </w:r>
      <w:r>
        <w:rPr>
          <w:rFonts w:hint="eastAsia"/>
        </w:rPr>
        <w:t>年，屡被提拔。廉洁自律底线被突破，政治纪律红线被虚置，就会严重破坏政治生态，污染从政环境。如果省区市党委不作为，不把腐败遏制在基层，让有问题的人逐级提拔，最后就会把问题全部推给中央。在反腐败问题上，只靠中央抓，那能抓得过来吗？只有形成全链条，上下联动，才能遏制腐败蔓延势头。</w:t>
      </w:r>
    </w:p>
    <w:p w:rsidR="00794419" w:rsidRDefault="00794419" w:rsidP="0079441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监督是反腐败斗争的重要平台，是从严治党的重要手段。督促省区市党委加强监督，把巡视工作向地市县一级延伸，就是要盯住一把手和班子成员，使他们自进入主要领导干部行列起就受到严格的管理监督。只有震慑常在、监督常在，才能做到抓早抓小，防止带病层层提拔、小毛病演变成大问题。这也是构建良好政治生态的关键所在。</w:t>
      </w:r>
    </w:p>
    <w:p w:rsidR="00794419" w:rsidRDefault="00794419" w:rsidP="00794419">
      <w:pPr>
        <w:spacing w:line="560" w:lineRule="exact"/>
        <w:rPr>
          <w:rFonts w:hint="eastAsia"/>
        </w:rPr>
      </w:pPr>
      <w:r>
        <w:rPr>
          <w:rFonts w:hint="eastAsia"/>
        </w:rPr>
        <w:lastRenderedPageBreak/>
        <w:t xml:space="preserve">　　伴随着中央精神的明确，在中央巡视组的示范带动下，各省区市对巡视内容、方式方法、组织制度进行探索创新，增强了针对性和实效性，积累了不少好经验。但是，当前省区市巡视工作发展还不平衡，面临不少问题。有的地方党委旗帜不鲜明，没有把巡视工作当成主体责任去落实，而是推给纪委、组织部，个别人甚至发现了问题后，还在那里当看客、说客。省委“五人小组”的作用尚未充分发挥，有的党委书记听取工作汇报时讲表态的话多，不对巡视工作提出具体要求，也不梳理、研究和处置反映领导干部的问题线索。有的巡视组缺乏责任担当，聚焦“四个着力”不够，发现问题能力不强，不能摆脱人情干扰。有的地方巡视成果运用不充分、移交问题线索得不到及时有效查处，体制机制不健全、工作缺乏保障，严重影响了巡视效果。</w:t>
      </w:r>
    </w:p>
    <w:p w:rsidR="00794419" w:rsidRDefault="00794419" w:rsidP="0079441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工作是落实党风廉政建设主体责任的具体化。是不是重视巡视工作，反映的是从严治党的态度坚决不坚决，采取的措施硬不硬，责任担当强不强。省区市党委书记要坚强有力地领导好本地区的巡视工作，多提出具体要求。要健全完善省区市党委常委会定期研究巡视工作制度，“五人小组”要认真听取每轮巡视综合汇报。针对发现的问题，党委书记的讲话不能只是点个卯、表个态，必须旗帜鲜明对重点问题的人和事提出具体处置要求。省委书记的巡视讲话要向中央巡视工作领导小组报备。要充实力量，扩大覆盖面，充分发挥巡视监督的效力。</w:t>
      </w:r>
    </w:p>
    <w:p w:rsidR="00B53B93" w:rsidRDefault="00794419" w:rsidP="00794419">
      <w:pPr>
        <w:spacing w:line="560" w:lineRule="exact"/>
      </w:pPr>
      <w:r>
        <w:rPr>
          <w:rFonts w:hint="eastAsia"/>
        </w:rPr>
        <w:lastRenderedPageBreak/>
        <w:t xml:space="preserve">　　党中央对加强和改进巡视工作的要求是十分明确的，关键在联系实际、真抓实干、狠抓落实。要推动省一级巡视工作真正深入下去，形成以中央巡视为主体、省区市和中央单位巡视为基础的工作格局。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EAE" w:rsidRDefault="00840EAE" w:rsidP="001775AA">
      <w:r>
        <w:separator/>
      </w:r>
    </w:p>
  </w:endnote>
  <w:endnote w:type="continuationSeparator" w:id="1">
    <w:p w:rsidR="00840EAE" w:rsidRDefault="00840EAE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AC3923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794419" w:rsidRPr="00794419">
          <w:rPr>
            <w:noProof/>
            <w:sz w:val="24"/>
            <w:szCs w:val="24"/>
            <w:lang w:val="zh-CN"/>
          </w:rPr>
          <w:t>-</w:t>
        </w:r>
        <w:r w:rsidR="00794419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EAE" w:rsidRDefault="00840EAE" w:rsidP="001775AA">
      <w:r>
        <w:separator/>
      </w:r>
    </w:p>
  </w:footnote>
  <w:footnote w:type="continuationSeparator" w:id="1">
    <w:p w:rsidR="00840EAE" w:rsidRDefault="00840EAE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794419"/>
    <w:rsid w:val="00840EAE"/>
    <w:rsid w:val="00902779"/>
    <w:rsid w:val="00AC3923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7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376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6929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0013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175</Words>
  <Characters>999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2016-05-06T01:37:00Z</dcterms:created>
  <dcterms:modified xsi:type="dcterms:W3CDTF">2016-05-06T01:37:00Z</dcterms:modified>
</cp:coreProperties>
</file>